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D9" w:rsidRDefault="00896110" w:rsidP="001B35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1B35D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ОЗНАКОМИТЕЛЬНЫЙ МАТЕРИАЛ ДЛЯ РОДИТЕЛЕЙ О ФГОС </w:t>
      </w:r>
    </w:p>
    <w:p w:rsidR="00896110" w:rsidRPr="001B35D9" w:rsidRDefault="00896110" w:rsidP="001B35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1B35D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дошкольного образования</w:t>
      </w:r>
    </w:p>
    <w:p w:rsidR="009E64BB" w:rsidRPr="009E64BB" w:rsidRDefault="006A75A1" w:rsidP="009E64BB">
      <w:pPr>
        <w:keepNext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Подготовил </w:t>
      </w:r>
      <w:r w:rsidR="009E64BB" w:rsidRPr="009E64BB">
        <w:rPr>
          <w:rFonts w:ascii="Times New Roman" w:hAnsi="Times New Roman" w:cs="Times New Roman"/>
          <w:sz w:val="24"/>
          <w:szCs w:val="32"/>
        </w:rPr>
        <w:t>воспитатель 1-й квалификационной категории</w:t>
      </w:r>
      <w:proofErr w:type="gramStart"/>
      <w:r w:rsidR="009E64BB" w:rsidRPr="009E64BB">
        <w:rPr>
          <w:rFonts w:ascii="Times New Roman" w:hAnsi="Times New Roman" w:cs="Times New Roman"/>
          <w:sz w:val="24"/>
          <w:szCs w:val="32"/>
        </w:rPr>
        <w:t xml:space="preserve"> :</w:t>
      </w:r>
      <w:proofErr w:type="gramEnd"/>
      <w:r w:rsidR="009E64BB" w:rsidRPr="009E64BB">
        <w:rPr>
          <w:rFonts w:ascii="Times New Roman" w:hAnsi="Times New Roman" w:cs="Times New Roman"/>
          <w:sz w:val="24"/>
          <w:szCs w:val="32"/>
        </w:rPr>
        <w:br/>
        <w:t>Карпова Татьяна Николаевна</w:t>
      </w:r>
    </w:p>
    <w:p w:rsidR="00896110" w:rsidRPr="001B35D9" w:rsidRDefault="00896110" w:rsidP="008961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</w:rPr>
      </w:pPr>
      <w:r w:rsidRPr="001B35D9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</w:rPr>
        <w:t>Консультация для родителей</w:t>
      </w:r>
    </w:p>
    <w:p w:rsidR="00896110" w:rsidRPr="001B35D9" w:rsidRDefault="00896110" w:rsidP="008961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</w:rPr>
      </w:pPr>
      <w:bookmarkStart w:id="0" w:name="_GoBack"/>
      <w:bookmarkEnd w:id="0"/>
      <w:r w:rsidRPr="001B35D9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</w:rPr>
        <w:t xml:space="preserve">«Что должны знать родители о ФГОС </w:t>
      </w:r>
      <w:proofErr w:type="gramStart"/>
      <w:r w:rsidRPr="001B35D9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</w:rPr>
        <w:t>ДО</w:t>
      </w:r>
      <w:proofErr w:type="gramEnd"/>
      <w:r w:rsidRPr="001B35D9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</w:rPr>
        <w:t>»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самоценности</w:t>
      </w:r>
      <w:proofErr w:type="spellEnd"/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В нем описаны такие интегративные качества </w:t>
      </w:r>
      <w:r w:rsidRPr="0089611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 xml:space="preserve">(качества! а не </w:t>
      </w:r>
      <w:proofErr w:type="spellStart"/>
      <w:r w:rsidRPr="0089611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ЗУНы</w:t>
      </w:r>
      <w:proofErr w:type="spellEnd"/>
      <w:r w:rsidRPr="0089611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: знания, умения, навыки)</w:t>
      </w: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Новый документ ставит во главу угла индивидуальный подход к ребенку и игру, где происходит сохранение </w:t>
      </w:r>
      <w:proofErr w:type="spellStart"/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самоценности</w:t>
      </w:r>
      <w:proofErr w:type="spellEnd"/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Если говорить о принципиально новом в содержании дошкольного образования, то это обязательность его соответствия заявленным в ФГОС принципам: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 принцип развивающего образования, целью которого является развитие ребенка;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 принцип необходимости и достаточност</w:t>
      </w:r>
      <w:proofErr w:type="gramStart"/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</w:t>
      </w:r>
      <w:r w:rsidRPr="0089611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(</w:t>
      </w:r>
      <w:proofErr w:type="gramEnd"/>
      <w:r w:rsidRPr="0089611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 комплексно-тематический принцип построения образовательного процесса;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</w:t>
      </w:r>
      <w:r w:rsidRPr="0089611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(Новый год, День семьи и др.)</w:t>
      </w: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международные праздники </w:t>
      </w:r>
      <w:r w:rsidRPr="0089611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(День доброты, День Земли и др.)</w:t>
      </w: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- решение программных образовательных задач в совместной деятельности взрослого и детей </w:t>
      </w:r>
      <w:r w:rsidRPr="0089611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</w:t>
      </w: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самостоятельной деятельности детей;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Изменяется способ организации детских видов деятельности: не руководство взрослого, а совместная </w:t>
      </w:r>
      <w:r w:rsidRPr="0089611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(партнерская)</w:t>
      </w: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деятельность взрослого и ребенка – это наиболее естественный и эффективный контекст развития в дошкольном детстве.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 взаимодействие с родителями;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Желание сделать жизнь в детском саду более осмысленной и интересной. 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 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 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Стремление к формированию инициативного, активного и самостоятельного ребенка. 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Отказ от копирования школьных технологий и форм организации обучения. </w:t>
      </w:r>
    </w:p>
    <w:p w:rsidR="00896110" w:rsidRPr="00896110" w:rsidRDefault="00896110" w:rsidP="00896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61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Ориентация на содействие развитию ребенка при взаимодействии с родителями.</w:t>
      </w:r>
    </w:p>
    <w:p w:rsidR="00571F8C" w:rsidRDefault="00571F8C"/>
    <w:sectPr w:rsidR="00571F8C" w:rsidSect="0057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96110"/>
    <w:rsid w:val="001B35D9"/>
    <w:rsid w:val="00571F8C"/>
    <w:rsid w:val="006A75A1"/>
    <w:rsid w:val="007119BA"/>
    <w:rsid w:val="00896110"/>
    <w:rsid w:val="009E64BB"/>
    <w:rsid w:val="00FF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BA"/>
  </w:style>
  <w:style w:type="paragraph" w:styleId="1">
    <w:name w:val="heading 1"/>
    <w:basedOn w:val="a"/>
    <w:link w:val="10"/>
    <w:uiPriority w:val="9"/>
    <w:qFormat/>
    <w:rsid w:val="00896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6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1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61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6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1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61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4</cp:revision>
  <cp:lastPrinted>2014-12-21T21:19:00Z</cp:lastPrinted>
  <dcterms:created xsi:type="dcterms:W3CDTF">2014-12-21T21:27:00Z</dcterms:created>
  <dcterms:modified xsi:type="dcterms:W3CDTF">2015-03-16T06:54:00Z</dcterms:modified>
</cp:coreProperties>
</file>