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EC" w:rsidRDefault="00C749EC"/>
    <w:p w:rsidR="00C749EC" w:rsidRDefault="00C749EC"/>
    <w:p w:rsidR="00C749EC" w:rsidRPr="00C749EC" w:rsidRDefault="00C749EC" w:rsidP="00C749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E5E5E"/>
          <w:sz w:val="24"/>
          <w:szCs w:val="24"/>
          <w:shd w:val="clear" w:color="auto" w:fill="FFFFFF"/>
          <w:lang w:eastAsia="ru-RU"/>
        </w:rPr>
      </w:pPr>
      <w:r w:rsidRPr="00C749EC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Принятые профессиональные стандарты педагогических работников  в сфере  общего образования</w:t>
      </w:r>
      <w:r w:rsidRPr="00C749EC">
        <w:rPr>
          <w:rFonts w:ascii="Arial" w:eastAsia="Times New Roman" w:hAnsi="Arial" w:cs="Arial"/>
          <w:b/>
          <w:bCs/>
          <w:color w:val="5E5E5E"/>
          <w:sz w:val="24"/>
          <w:szCs w:val="24"/>
          <w:shd w:val="clear" w:color="auto" w:fill="FFFFFF"/>
          <w:lang w:eastAsia="ru-RU"/>
        </w:rPr>
        <w:br/>
      </w:r>
    </w:p>
    <w:tbl>
      <w:tblPr>
        <w:tblW w:w="8895" w:type="dxa"/>
        <w:tbl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</w:tblBorders>
        <w:tblLayout w:type="fixed"/>
        <w:tblLook w:val="04A0"/>
      </w:tblPr>
      <w:tblGrid>
        <w:gridCol w:w="484"/>
        <w:gridCol w:w="2702"/>
        <w:gridCol w:w="3724"/>
        <w:gridCol w:w="1985"/>
      </w:tblGrid>
      <w:tr w:rsidR="00C749EC" w:rsidRPr="00C749EC" w:rsidTr="00C749EC">
        <w:tc>
          <w:tcPr>
            <w:tcW w:w="48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C749EC" w:rsidRPr="00C749EC" w:rsidRDefault="00C749EC" w:rsidP="00C749EC">
            <w:pPr>
              <w:spacing w:before="100" w:beforeAutospacing="1"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C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C749EC" w:rsidRPr="00C749EC" w:rsidRDefault="00C749EC" w:rsidP="00C749EC">
            <w:pPr>
              <w:spacing w:before="100" w:beforeAutospacing="1"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C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Наименование Профессионального стандарта</w:t>
            </w:r>
          </w:p>
        </w:tc>
        <w:tc>
          <w:tcPr>
            <w:tcW w:w="372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C749EC" w:rsidRPr="00C749EC" w:rsidRDefault="00C749EC" w:rsidP="00C749EC">
            <w:pPr>
              <w:spacing w:before="100" w:beforeAutospacing="1"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C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198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C749EC" w:rsidRPr="00C749EC" w:rsidRDefault="00C749EC" w:rsidP="00C749EC">
            <w:pPr>
              <w:spacing w:before="100" w:beforeAutospacing="1"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C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Ссылка на утверждающий документ</w:t>
            </w:r>
          </w:p>
        </w:tc>
      </w:tr>
      <w:tr w:rsidR="00C749EC" w:rsidRPr="00C749EC" w:rsidTr="00C749EC">
        <w:tc>
          <w:tcPr>
            <w:tcW w:w="48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C749EC" w:rsidRPr="00C749EC" w:rsidRDefault="00C749EC" w:rsidP="00C749EC">
            <w:pPr>
              <w:spacing w:before="100" w:beforeAutospacing="1"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C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C749EC" w:rsidRPr="00C749EC" w:rsidRDefault="00C749EC" w:rsidP="00C749EC">
            <w:pPr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Педагог</w:t>
            </w:r>
            <w:r w:rsidRPr="00C749E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br/>
              <w:t>(педагогическая деятельность</w:t>
            </w:r>
            <w:r w:rsidRPr="00C749E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br/>
              <w:t>в сфере дошкольного, начального общего, основного общего, среднего общего образования)</w:t>
            </w:r>
          </w:p>
        </w:tc>
        <w:tc>
          <w:tcPr>
            <w:tcW w:w="372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C749EC" w:rsidRPr="00C749EC" w:rsidRDefault="00C749EC" w:rsidP="00C749EC">
            <w:pPr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Воспитатель Учитель</w:t>
            </w:r>
          </w:p>
        </w:tc>
        <w:tc>
          <w:tcPr>
            <w:tcW w:w="198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C749EC" w:rsidRPr="00C749EC" w:rsidRDefault="00C749EC" w:rsidP="00C749EC">
            <w:pPr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749E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http://legalacts.ru/doc/prikaz-mintruda-rossii-ot-18102013-n-544n/</w:t>
              </w:r>
            </w:hyperlink>
          </w:p>
        </w:tc>
      </w:tr>
      <w:tr w:rsidR="00C749EC" w:rsidRPr="00C749EC" w:rsidTr="00C749EC">
        <w:tc>
          <w:tcPr>
            <w:tcW w:w="48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C749EC" w:rsidRPr="00C749EC" w:rsidRDefault="00C749EC" w:rsidP="00C749EC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C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C749EC" w:rsidRPr="00C749EC" w:rsidRDefault="00C749EC" w:rsidP="00C749EC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Педагог-психолог</w:t>
            </w:r>
            <w:r w:rsidRPr="00C749E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br/>
              <w:t>(психолог в сфере образования)</w:t>
            </w:r>
          </w:p>
        </w:tc>
        <w:tc>
          <w:tcPr>
            <w:tcW w:w="372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C749EC" w:rsidRPr="00C749EC" w:rsidRDefault="00C749EC" w:rsidP="00C749EC">
            <w:pPr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Психолог</w:t>
            </w:r>
            <w:r w:rsidRPr="00C749E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br/>
              <w:t xml:space="preserve">Педагог </w:t>
            </w:r>
            <w:proofErr w:type="gramStart"/>
            <w:r w:rsidRPr="00C749E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-п</w:t>
            </w:r>
            <w:proofErr w:type="gramEnd"/>
            <w:r w:rsidRPr="00C749E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сихолог</w:t>
            </w:r>
          </w:p>
          <w:p w:rsidR="00C749EC" w:rsidRPr="00C749EC" w:rsidRDefault="00C749EC" w:rsidP="00C749EC">
            <w:pPr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Психолог образовательной организации</w:t>
            </w:r>
          </w:p>
        </w:tc>
        <w:tc>
          <w:tcPr>
            <w:tcW w:w="198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D2EAF1" w:themeFill="accent5" w:themeFillTint="3F"/>
            <w:hideMark/>
          </w:tcPr>
          <w:p w:rsidR="00C749EC" w:rsidRPr="00C749EC" w:rsidRDefault="00C749EC" w:rsidP="00C749EC">
            <w:pPr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749E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https://normativ.kontur.ru/document?moduleId=1&amp;documentId=258098</w:t>
              </w:r>
            </w:hyperlink>
          </w:p>
        </w:tc>
      </w:tr>
      <w:tr w:rsidR="00C749EC" w:rsidRPr="00C749EC" w:rsidTr="00C749EC">
        <w:tc>
          <w:tcPr>
            <w:tcW w:w="48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C749EC" w:rsidRPr="00C749EC" w:rsidRDefault="00C749EC" w:rsidP="00C749EC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C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C749EC" w:rsidRPr="00C749EC" w:rsidRDefault="00C749EC" w:rsidP="00C749EC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Педагог дополнительно образования детей  и взрослых</w:t>
            </w:r>
          </w:p>
        </w:tc>
        <w:tc>
          <w:tcPr>
            <w:tcW w:w="372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C749EC" w:rsidRPr="00C749EC" w:rsidRDefault="00C749EC" w:rsidP="00C749EC">
            <w:pPr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:rsidR="00C749EC" w:rsidRPr="00C749EC" w:rsidRDefault="00C749EC" w:rsidP="00C749EC">
            <w:pPr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E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Старший педагог дополнительного образования</w:t>
            </w:r>
            <w:r w:rsidRPr="00C749E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br/>
              <w:t>Тренер-преподаватель</w:t>
            </w:r>
            <w:r w:rsidRPr="00C749E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br/>
              <w:t>Старший тренер преподаватель</w:t>
            </w:r>
            <w:r w:rsidRPr="00C749E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br/>
              <w:t>Методист</w:t>
            </w:r>
            <w:r w:rsidRPr="00C749E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br/>
              <w:t>Педагог-организатор</w:t>
            </w:r>
          </w:p>
        </w:tc>
        <w:tc>
          <w:tcPr>
            <w:tcW w:w="198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5D5E2" w:themeFill="accent5" w:themeFillTint="7F"/>
            <w:hideMark/>
          </w:tcPr>
          <w:p w:rsidR="00C749EC" w:rsidRPr="00C749EC" w:rsidRDefault="00C749EC" w:rsidP="00C749EC">
            <w:pPr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749E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http://gorono-ozersk.ru/sites/default/files/normativ_</w:t>
              </w:r>
            </w:hyperlink>
          </w:p>
          <w:p w:rsidR="00C749EC" w:rsidRPr="00C749EC" w:rsidRDefault="00C749EC" w:rsidP="00C749EC">
            <w:pPr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C749E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doc/</w:t>
              </w:r>
              <w:proofErr w:type="spellStart"/>
              <w:r w:rsidRPr="00C749E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inie</w:t>
              </w:r>
              <w:proofErr w:type="spellEnd"/>
              <w:r w:rsidRPr="00C749E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/prikazmitrydarf08092015-613n.pdf</w:t>
              </w:r>
            </w:hyperlink>
          </w:p>
        </w:tc>
      </w:tr>
    </w:tbl>
    <w:p w:rsidR="00C749EC" w:rsidRPr="00C749EC" w:rsidRDefault="00C749EC">
      <w:pPr>
        <w:rPr>
          <w:lang w:val="en-US"/>
        </w:rPr>
      </w:pPr>
    </w:p>
    <w:sectPr w:rsidR="00C749EC" w:rsidRPr="00C749EC" w:rsidSect="00E8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EC"/>
    <w:rsid w:val="00C749EC"/>
    <w:rsid w:val="00E8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9EC"/>
    <w:rPr>
      <w:b/>
      <w:bCs/>
    </w:rPr>
  </w:style>
  <w:style w:type="paragraph" w:styleId="a4">
    <w:name w:val="Normal (Web)"/>
    <w:basedOn w:val="a"/>
    <w:uiPriority w:val="99"/>
    <w:unhideWhenUsed/>
    <w:rsid w:val="00C7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4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rono-ozersk.ru/sites/default/files/normativ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rono-ozersk.ru/sites/default/files/normativ_" TargetMode="External"/><Relationship Id="rId5" Type="http://schemas.openxmlformats.org/officeDocument/2006/relationships/hyperlink" Target="https://normativ.kontur.ru/document?moduleId=1&amp;documentId=258098" TargetMode="External"/><Relationship Id="rId4" Type="http://schemas.openxmlformats.org/officeDocument/2006/relationships/hyperlink" Target="http://legalacts.ru/doc/prikaz-mintruda-rossii-ot-18102013-n-544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DS 15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2018-07-04T14:45:00Z</dcterms:created>
  <dcterms:modified xsi:type="dcterms:W3CDTF">2018-07-04T14:45:00Z</dcterms:modified>
</cp:coreProperties>
</file>