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12" w:rsidRPr="00092D12" w:rsidRDefault="00092D12" w:rsidP="00092D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Консультация для родителей на тему:</w:t>
      </w:r>
    </w:p>
    <w:p w:rsidR="009B53C6" w:rsidRDefault="009B53C6" w:rsidP="00950A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ГИПЕРАКТИВНОСТЬ У ДЕТЕЙ</w:t>
      </w:r>
    </w:p>
    <w:p w:rsidR="00950AA3" w:rsidRPr="00950AA3" w:rsidRDefault="00950AA3" w:rsidP="009B53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 воспитатель высшей категории Георгиева Е.А.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В медицине проявление повышенной ак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тивности называют гиперактивностью, или гиперкинезом. Существуют и другие термины, которые также определяют по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 xml:space="preserve">вышенную, </w:t>
      </w: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неконтролируемую 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двигатель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ную активность человека, именно «неконтролируемую», ибо, когда ребёнок серьёзно поражён этим недугом, он не способен к длительной концентрации внимания, не в состоянии спокойно сидеть на стуле, его как бы изнутри распирают ка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кие-то силы.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Такое состояние часто связано с наруше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нием центральной нервной системы, но ино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гда возникает в результате эмоциональных стрессов и переутомления.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Гиперактивный ребёнок может довести до отчаяния родителей, если они не пони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мают, что это заболевание. Что происхо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дит, когда в умах и сердцах матерей и от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цов сталкиваются подлинная любовь к своему сыну (дочери) и сильное раздра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жение из-за постоянного напряжения, в котором им приходится жить? Неизбеж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ным результатом становится чувство роди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тельской вины, которое оказывает силь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ное отрицательное воздействие на настро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ение и может даже стать пагубным для здоровья.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Родители должны знать, с какими пробле</w:t>
      </w: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softHyphen/>
        <w:t xml:space="preserve">мами сталкивается гиперактивный ребёнок и какие трудности он испытывает. 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Во-пер</w:t>
      </w: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softHyphen/>
        <w:t>вых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, у него могут накапливаться и усили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ваться проблемы психологического характе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ра, в основном из-за отношения к нему сверстников. Энергия ребёнка, его нервоз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ный характер раздражают не только взрос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лых, но и окружающих его детей. Моментально и непредсказуемо он может перехо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дить от смеха к слезам, вызывая у сверстни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ков подозрение в том, что он какой-то не та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кой, очень странный. Как реакция на нега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тивное отношение окружающих у ребёнка может возникнуть ощущение собственной неполноценности.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Во-вторых,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слишком активный ребёнок часто сталкивается с серьёзными проблема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ми в годы обучения в школе. Ему трудно, а подчас просто невозможно спокойно уси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деть на месте и выполнять требования, предъявляемые к ученикам на занятиях. Промежуток времени, в течение которого он может фиксировать на чём-то своё внима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ние, минимален. Когда учитель объясняет материал или даёт задание, ребёнок начина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ет озорничать, отвлекаться на что-нибудь постороннее. Это отрицательно сказывается на его успехах и вызывает негативную реак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цию взрослых.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Существует и другая трудность при обу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чении гиперактивных детей в школе - про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блема визуального восприятия. У ребёнка может быть абсолютно нормальное зрение, но он неспособен правильно восприни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мать смысл символов в печатном материа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ле. Поэтому ему трудно научиться читать и писать.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Чтение требует способности восприни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мать символы и без искажений переда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вать их в мозг, где они интерпретируются и получают своё словесное выражение. Любое нарушение в этой функциональной цепочке снижает «качество конечного ре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зультата». Более того, этот процесс обра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ботки зрительных сигналов должен про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исходить достаточно быстро, чтобы обес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печить необходимую пропускную способ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 xml:space="preserve">ность для потока идей и 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>образов, которые «исходят» от письменного материала. У многих гиперактивных детей, скорее все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го, просто не сформирован в достаточной степени неврологический аппарат, что затрудняет развитие этих навыков и умений. Поэтому такие дети обречены пере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живать неудачи, особенно во время учёбы в первом классе.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> 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 xml:space="preserve">Существуют ли методы приучения к порядку и дисциплине гиперактивных детей? 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Иногда считают, что ребёнку с повышен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ной активностью можно всё прощать только потому, что у него наблюдаются проблемы физического и психологического характе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ра. с этим нельзя согласиться. По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нимание определённых пределов дозво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ленного необходимо каждому человеку для формирования чувства безопасности. Ги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перактивные мальчики и девочки не со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ставляют исключения из этого правила. Эти дети должны нести такую же ответствен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ность за своё поведение, как и остальные члены семьи.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Конечно, все требования, предъявляемые ребёнку, как и меры наказания, должны со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ответствовать его специфическим особен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ностям и возможностям. Например, в неко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торых семьях в порядке наказания детям приказывают сидеть час-два на стуле. Для гиперактивного ребёнка совершенно невоз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можно оставаться в таком положении даже непродолжительное время.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Как же контролировать поведение детей с повышенной активностью?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Ниже при водится восемнадцать полез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ных советов родителям, предложенных доктором Д. Реншоу.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1. Проявляйте последовательность в соблюдении установленных правил и в приме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нении мер наказания.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2. Следите за своей речью, говорите медленно, спокойным тоном.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Чувство гнева и возмущения - это нормальное явление, но оно поддаётся контролю</w:t>
      </w: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 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и</w:t>
      </w:r>
      <w:r w:rsidRPr="00950AA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 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совсем не означает, что вы не любите своего ребёнка.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3. Старайтесь, по возможности, держать свои  эмоции в охлаждённом состоянии, ук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peпляя нервы для того, чтобы выдержать ожидаемые эксцессы.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ходит.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4. Избегайте непрерывного отрицатель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ного реагирования. Старайтесь реже гово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рить: «Нет», «Прекрати», «Нельзя».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5. Отличайте формы поведения, которые вам не нравятся, от личностных качеств сво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б. Предлагайте ребёнку очень чёткое расписание повседневных дел. Составьте распорядок дня, в котором определите вре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мя утреннего подъёма, еды, игры, просмот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 xml:space="preserve">степенно такая 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>организация жизни будет действовать на него успокаивающе. Он об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ретёт уверенность и сможет в дальнейшем многое делать самостоятельно.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7. Учите ребёнка выполнять новые или сложные задания, используя для этого со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четание практических действий с корот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Для закрепления различных навыков и умений ребёнку с повышенной активнос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тью требуется больше времени, чем здоро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вым детям. Проявляйте терпение, не раздражайтесь, повторяйте обучение снова и снова.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8. Постарайтесь выделить для ребёнка комнату или её часть, которая будет его соб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ственной, особой территорией. Избегайте при этом ярких цветов и сложных компози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вать внимание. Ребёнок, у которого повыше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на активность, не в состоянии сам отфильт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ровывать внешние возбудители, сделать так, чтобы ничто постороннее не мешало ему за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ниматься делом.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9. Предлагайте ребёнку не больше одного дела одновременно; давайте ему только од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10. Определите для ребёнка круг обязан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ностей, которые имеют существенное значе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ным наблюдением и контролем. Советую от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мечать и хвалить усилия ребёнка, даже если результаты далеки от совершенства.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тесь в ситуацию, чтобы избежать неприятно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стей. Постарайтесь отвлечь его и спокойно обсудить возникшую конфликтную ситуа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ком легко возбуждается. Лучше всего при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глашать детей к себе в дом, так как здесь вы можете обеспечить контроль за ситуацией и влиять на направление игры или занятий. Объясните маленьким гостям правила, дей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ствующие в вашем доме.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щения. Помните, что его нервная система находится в особом состоянии, но она под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даётся улучшению и управлению.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14. Помните названия и дозы лекарств, которые выписаны ребёнку. Давайте их ре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гулярно. Следите за их воздействием на ре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бёнка и сообщайте об этом лечащему врачу.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15. Обсуждайте с лечащим врачом любые опасения и страхи, которые у вас появляют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ся в связи с употреблением назначенных препаратов.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16. Запирайте все лекарства, имеющиеся в доме, особенно те, которые даёте ребёнку.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>17. Следите внимательно за приёмом ле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карства, даже если это превратилось за мно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гие годы в повседневное занятие. Ответст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венность за эти действия полностью лежит на родителях.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Когда ребёнок становится старше и учит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ся полагаться на себя, можно класть на по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стоянное место однодневную дозу лекарст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ва и каждый раз проверять, как он выпол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няет назначения врача.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18. Делитесь своим опытом в достижении успехов с воспитателем, учителем.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Желательно, чтобы все взрослые следо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вали тем подходам к вашему сыну (дочери), которые уже оправдали себя.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> 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 xml:space="preserve">Что ждёт в будущем ребёнка, страдающего гuперактuвностью? 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Помощь чаще всего приходит оттуда, откуда её никто не ждёт. В результате изме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нений в детском организме, связанных с процессом полового созревания, часто слу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чается, что ребёнок в возрасте между две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надцатью и восемнадцатью годами из гипер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активного превращается в спокойного мо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лодого человека. Этим, наверное, объясня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ется тот факт, что мы редко видим взрослых прыгающими через стулья или катающимися по полу. Правда, для родителей, совершен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но измученных постоянной погоней за не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угомонным двухлетним малышом, слабое утешение узнать, что критический период продлится ещё каких-то девять-десять лет.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Чтобы укрепить свою уверенность в по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ложительном результате, перечитайте ещё раз советы доктора Д. Реншоу и чётко сле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дуйте им. Будьте оптимистами!</w:t>
      </w:r>
    </w:p>
    <w:p w:rsidR="009B53C6" w:rsidRPr="00950AA3" w:rsidRDefault="009B53C6" w:rsidP="009B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t>По материалам книги: Джеймс Ч. До6сон. Ро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дителям и молодожёнам. М.: Центр общечелове</w:t>
      </w:r>
      <w:r w:rsidRPr="00950AA3">
        <w:rPr>
          <w:rFonts w:ascii="Times New Roman" w:eastAsia="Times New Roman" w:hAnsi="Times New Roman" w:cs="Times New Roman"/>
          <w:color w:val="333300"/>
          <w:sz w:val="24"/>
          <w:szCs w:val="24"/>
        </w:rPr>
        <w:softHyphen/>
        <w:t>ческих ценностей, 1992.</w:t>
      </w:r>
    </w:p>
    <w:p w:rsidR="002A1EED" w:rsidRPr="00950AA3" w:rsidRDefault="002A1EED">
      <w:pPr>
        <w:rPr>
          <w:rFonts w:ascii="Times New Roman" w:hAnsi="Times New Roman" w:cs="Times New Roman"/>
          <w:sz w:val="24"/>
          <w:szCs w:val="24"/>
        </w:rPr>
      </w:pPr>
    </w:p>
    <w:sectPr w:rsidR="002A1EED" w:rsidRPr="00950AA3" w:rsidSect="007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53C6"/>
    <w:rsid w:val="00092D12"/>
    <w:rsid w:val="002A1EED"/>
    <w:rsid w:val="002F45CF"/>
    <w:rsid w:val="007C3DA2"/>
    <w:rsid w:val="00950AA3"/>
    <w:rsid w:val="009B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2"/>
  </w:style>
  <w:style w:type="paragraph" w:styleId="2">
    <w:name w:val="heading 2"/>
    <w:basedOn w:val="a"/>
    <w:link w:val="20"/>
    <w:uiPriority w:val="9"/>
    <w:qFormat/>
    <w:rsid w:val="009B5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3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a"/>
    <w:basedOn w:val="a"/>
    <w:rsid w:val="009B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3C6"/>
    <w:rPr>
      <w:b/>
      <w:bCs/>
    </w:rPr>
  </w:style>
  <w:style w:type="character" w:styleId="a5">
    <w:name w:val="Emphasis"/>
    <w:basedOn w:val="a0"/>
    <w:uiPriority w:val="20"/>
    <w:qFormat/>
    <w:rsid w:val="009B5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1505</Words>
  <Characters>8579</Characters>
  <Application>Microsoft Office Word</Application>
  <DocSecurity>0</DocSecurity>
  <Lines>71</Lines>
  <Paragraphs>20</Paragraphs>
  <ScaleCrop>false</ScaleCrop>
  <Company>DS 15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2013-01-15T10:58:00Z</dcterms:created>
  <dcterms:modified xsi:type="dcterms:W3CDTF">2017-05-05T08:41:00Z</dcterms:modified>
</cp:coreProperties>
</file>